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B52FB1">
      <w:pPr>
        <w:spacing w:after="120"/>
        <w:jc w:val="left"/>
        <w:rPr>
          <w:rFonts w:ascii="Times New Roman" w:hAnsi="Times New Roman"/>
          <w:sz w:val="24"/>
          <w:lang w:val="bg-BG"/>
        </w:rPr>
      </w:pPr>
    </w:p>
    <w:p w14:paraId="2FC84F08" w14:textId="3A0BFB1A" w:rsidR="00FB3E77" w:rsidRPr="00F70220" w:rsidRDefault="0044106D" w:rsidP="00B52FB1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  <w:bookmarkStart w:id="0" w:name="_Hlk6412410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7211"/>
      </w:tblGrid>
      <w:tr w:rsidR="003E0760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B52FB1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4986B544" w:rsidR="00AE277D" w:rsidRPr="00F70220" w:rsidRDefault="00024021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1942CFEA" w:rsidR="00AE277D" w:rsidRPr="00F70220" w:rsidRDefault="00B52FB1" w:rsidP="00636E4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52FB1">
              <w:rPr>
                <w:rFonts w:ascii="Times New Roman" w:hAnsi="Times New Roman"/>
                <w:sz w:val="24"/>
                <w:lang w:val="bg-BG"/>
              </w:rPr>
              <w:t>ИП1.</w:t>
            </w:r>
            <w:r w:rsidR="00636E4F">
              <w:rPr>
                <w:rFonts w:ascii="Times New Roman" w:hAnsi="Times New Roman"/>
                <w:sz w:val="24"/>
                <w:lang w:val="bg-BG"/>
              </w:rPr>
              <w:t>4</w:t>
            </w:r>
            <w:r w:rsidR="00A97280">
              <w:rPr>
                <w:rFonts w:ascii="Times New Roman" w:hAnsi="Times New Roman"/>
                <w:sz w:val="24"/>
                <w:lang w:val="en-US"/>
              </w:rPr>
              <w:t>.2</w:t>
            </w:r>
            <w:r w:rsidR="00255C18">
              <w:rPr>
                <w:rFonts w:ascii="Times New Roman" w:hAnsi="Times New Roman"/>
                <w:sz w:val="24"/>
                <w:lang w:val="en-US"/>
              </w:rPr>
              <w:t>.</w:t>
            </w:r>
            <w:r w:rsidR="00A97280" w:rsidRPr="00B52FB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B52FB1">
              <w:rPr>
                <w:rFonts w:ascii="Times New Roman" w:hAnsi="Times New Roman"/>
                <w:sz w:val="24"/>
                <w:lang w:val="bg-BG"/>
              </w:rPr>
              <w:t xml:space="preserve">Брой ученици </w:t>
            </w:r>
            <w:r w:rsidR="00DA41BF">
              <w:rPr>
                <w:rFonts w:ascii="Times New Roman" w:hAnsi="Times New Roman"/>
                <w:sz w:val="24"/>
                <w:lang w:val="bg-BG"/>
              </w:rPr>
              <w:t>в училищно образование</w:t>
            </w:r>
            <w:r w:rsidRPr="00B52FB1">
              <w:rPr>
                <w:rFonts w:ascii="Times New Roman" w:hAnsi="Times New Roman"/>
                <w:sz w:val="24"/>
                <w:lang w:val="bg-BG"/>
              </w:rPr>
              <w:t xml:space="preserve"> със специални образователни потребности (СОП), в риск</w:t>
            </w:r>
            <w:r w:rsidR="007D7717">
              <w:rPr>
                <w:rFonts w:ascii="Times New Roman" w:hAnsi="Times New Roman"/>
                <w:sz w:val="24"/>
                <w:lang w:val="bg-BG"/>
              </w:rPr>
              <w:t>,</w:t>
            </w:r>
            <w:r w:rsidRPr="00B52FB1">
              <w:rPr>
                <w:rFonts w:ascii="Times New Roman" w:hAnsi="Times New Roman"/>
                <w:sz w:val="24"/>
                <w:lang w:val="bg-BG"/>
              </w:rPr>
              <w:t xml:space="preserve"> с хронични заболявания</w:t>
            </w:r>
            <w:r w:rsidR="007D7717">
              <w:rPr>
                <w:rFonts w:ascii="Times New Roman" w:hAnsi="Times New Roman"/>
                <w:sz w:val="24"/>
                <w:lang w:val="bg-BG"/>
              </w:rPr>
              <w:t xml:space="preserve"> и с изявени дарби</w:t>
            </w:r>
            <w:r w:rsidRPr="00B52FB1">
              <w:rPr>
                <w:rFonts w:ascii="Times New Roman" w:hAnsi="Times New Roman"/>
                <w:sz w:val="24"/>
                <w:lang w:val="bg-BG"/>
              </w:rPr>
              <w:t>, получили допълнителна подкрепа за личностно развитие.</w:t>
            </w:r>
          </w:p>
        </w:tc>
      </w:tr>
      <w:tr w:rsidR="003E0760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B52FB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527DAB73" w:rsidR="00AE277D" w:rsidRPr="00F70220" w:rsidRDefault="00513F16" w:rsidP="003C2FC7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3C2FC7" w:rsidRPr="003C2FC7">
              <w:rPr>
                <w:rFonts w:ascii="Times New Roman" w:hAnsi="Times New Roman"/>
                <w:sz w:val="24"/>
                <w:lang w:val="bg-BG"/>
              </w:rPr>
              <w:t>чл. 4, пар.1, буква е)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650A84" w:rsidRPr="00650A84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3E0760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58B51D34" w:rsidR="00AE277D" w:rsidRPr="00650A84" w:rsidRDefault="00D66401" w:rsidP="00B52FB1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E9081B">
              <w:rPr>
                <w:rFonts w:ascii="Times New Roman" w:hAnsi="Times New Roman"/>
                <w:color w:val="auto"/>
                <w:sz w:val="24"/>
                <w:lang w:val="bg-BG"/>
              </w:rPr>
              <w:t>Обща и допълнителна подкрепа за личностно развитие в предучилищното и училищното образование</w:t>
            </w:r>
          </w:p>
        </w:tc>
      </w:tr>
      <w:tr w:rsidR="003E0760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0A5DC25C" w:rsidR="00AE277D" w:rsidRPr="00F70220" w:rsidRDefault="00D36D59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CBF89" w14:textId="1AAF6D64" w:rsidR="00E70D87" w:rsidRDefault="00C3095E" w:rsidP="00B52FB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подкрепени </w:t>
            </w:r>
            <w:r w:rsidR="00D50607"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специални образователни потребности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E9081B" w:rsidRPr="00D50607">
              <w:rPr>
                <w:rFonts w:ascii="Times New Roman" w:hAnsi="Times New Roman"/>
                <w:sz w:val="24"/>
                <w:lang w:val="bg-BG"/>
              </w:rPr>
              <w:t xml:space="preserve"> в риск</w:t>
            </w:r>
            <w:r w:rsidR="00B809AC">
              <w:rPr>
                <w:rFonts w:ascii="Times New Roman" w:hAnsi="Times New Roman"/>
                <w:sz w:val="24"/>
                <w:lang w:val="bg-BG"/>
              </w:rPr>
              <w:t>,</w:t>
            </w:r>
            <w:r w:rsidR="00E9081B" w:rsidRPr="00D50607">
              <w:rPr>
                <w:rFonts w:ascii="Times New Roman" w:hAnsi="Times New Roman"/>
                <w:sz w:val="24"/>
                <w:lang w:val="bg-BG"/>
              </w:rPr>
              <w:t xml:space="preserve"> с хронични заболявания</w:t>
            </w:r>
            <w:r w:rsidR="00B809AC">
              <w:rPr>
                <w:rFonts w:ascii="Times New Roman" w:hAnsi="Times New Roman"/>
                <w:sz w:val="24"/>
                <w:lang w:val="bg-BG"/>
              </w:rPr>
              <w:t xml:space="preserve"> и с изявени дарби</w:t>
            </w:r>
            <w:r w:rsidR="00E9081B">
              <w:rPr>
                <w:rFonts w:ascii="Times New Roman" w:hAnsi="Times New Roman"/>
                <w:sz w:val="24"/>
                <w:lang w:val="bg-BG"/>
              </w:rPr>
              <w:t>,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които е </w:t>
            </w:r>
            <w:r w:rsidR="00BF33DC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>предоставена</w:t>
            </w:r>
            <w:r w:rsidR="00381DA2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90BBB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допълнителна </w:t>
            </w:r>
            <w:r w:rsidR="00BF33DC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>подкрепа за личностно развитие</w:t>
            </w:r>
            <w:r w:rsidR="00A91EC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</w:t>
            </w:r>
            <w:r w:rsidR="00A91ECF" w:rsidRPr="00A91EC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съобразно индивидуалните </w:t>
            </w:r>
            <w:r w:rsidR="00A91EC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им </w:t>
            </w:r>
            <w:r w:rsidR="00A91ECF" w:rsidRPr="00A91ECF">
              <w:rPr>
                <w:rFonts w:ascii="Times New Roman" w:hAnsi="Times New Roman"/>
                <w:color w:val="auto"/>
                <w:sz w:val="24"/>
                <w:lang w:val="bg-BG"/>
              </w:rPr>
              <w:t>потребности</w:t>
            </w:r>
            <w:r w:rsidR="00A91ECF">
              <w:rPr>
                <w:rFonts w:ascii="Times New Roman" w:hAnsi="Times New Roman"/>
                <w:color w:val="auto"/>
                <w:sz w:val="24"/>
                <w:lang w:val="bg-BG"/>
              </w:rPr>
              <w:t>),</w:t>
            </w:r>
            <w:r w:rsidR="00BF33DC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91ECF" w:rsidRPr="00A91EC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която осигурява подходяща физическа, психологическа и социална среда за развитие на способностите и уменията им, съгласно нормативните изисквания и политиките за реформа в образованието. </w:t>
            </w:r>
          </w:p>
          <w:p w14:paraId="7B20B525" w14:textId="6AE5932E" w:rsidR="00BF33DC" w:rsidRDefault="00A91ECF" w:rsidP="00B52FB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91EC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Достъпът до образование и наличието на подкрепяща среда за учениците са предпоставки за </w:t>
            </w:r>
            <w:r w:rsidR="000D4E3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оставането им в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системата на</w:t>
            </w: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то, </w:t>
            </w:r>
            <w:r w:rsidRPr="00A91ECF">
              <w:rPr>
                <w:rFonts w:ascii="Times New Roman" w:hAnsi="Times New Roman"/>
                <w:color w:val="auto"/>
                <w:sz w:val="24"/>
                <w:lang w:val="bg-BG"/>
              </w:rPr>
              <w:t>равни възможности на пазара на труда и за пълноценното им участие в живота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  <w:p w14:paraId="0307E578" w14:textId="639251D7" w:rsidR="003079AA" w:rsidRPr="00BF33DC" w:rsidRDefault="003079AA" w:rsidP="00B52FB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079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§ 1, т. 6 от Допълнителните разпоредби на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на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Закона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за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предучилищното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и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училищното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образование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(ЗПУО)</w:t>
            </w:r>
            <w:r w:rsidRPr="003079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„</w:t>
            </w:r>
            <w:r w:rsidRPr="003079AA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Дете или ученик в риск</w:t>
            </w:r>
            <w:r w:rsidRPr="003079AA">
              <w:rPr>
                <w:rFonts w:ascii="Times New Roman" w:hAnsi="Times New Roman"/>
                <w:color w:val="auto"/>
                <w:sz w:val="24"/>
                <w:lang w:val="bg-BG"/>
              </w:rPr>
              <w:t>" е дете или ученик: а) без родителска грижа или чиито родители са починали, неизвестни, лишени са от родителски права или родителските им права са ограничени; б) жертва на злоупотреба, насилие, експлоатация или всякакво друго нехуманно или унизително отношение или наказание във или извън семейството му; в) в опасност от увреждане на неговото физическо, психическо, морално, интелектуално и социално развитие.“.</w:t>
            </w:r>
          </w:p>
          <w:p w14:paraId="023D7CF2" w14:textId="6416A07F" w:rsidR="0050034B" w:rsidRDefault="0050034B" w:rsidP="00B52FB1">
            <w:pPr>
              <w:spacing w:after="120"/>
              <w:rPr>
                <w:rFonts w:ascii="Times New Roman" w:hAnsi="Times New Roman"/>
                <w:color w:val="auto"/>
                <w:sz w:val="24"/>
              </w:rPr>
            </w:pP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Съгласно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§ 1, т. 27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от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Допълнителните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разпоредби</w:t>
            </w:r>
            <w:proofErr w:type="spellEnd"/>
            <w:r w:rsidR="003079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ЗПУО</w:t>
            </w:r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„</w:t>
            </w:r>
            <w:proofErr w:type="spellStart"/>
            <w:r w:rsidRPr="00464690">
              <w:rPr>
                <w:rFonts w:ascii="Times New Roman" w:hAnsi="Times New Roman"/>
                <w:b/>
                <w:bCs/>
                <w:color w:val="auto"/>
                <w:sz w:val="24"/>
              </w:rPr>
              <w:t>Специални</w:t>
            </w:r>
            <w:proofErr w:type="spellEnd"/>
            <w:r w:rsidRPr="00464690">
              <w:rPr>
                <w:rFonts w:ascii="Times New Roman" w:hAnsi="Times New Roman"/>
                <w:b/>
                <w:bCs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b/>
                <w:bCs/>
                <w:color w:val="auto"/>
                <w:sz w:val="24"/>
              </w:rPr>
              <w:t>образователни</w:t>
            </w:r>
            <w:proofErr w:type="spellEnd"/>
            <w:r w:rsidRPr="00464690">
              <w:rPr>
                <w:rFonts w:ascii="Times New Roman" w:hAnsi="Times New Roman"/>
                <w:b/>
                <w:bCs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b/>
                <w:bCs/>
                <w:color w:val="auto"/>
                <w:sz w:val="24"/>
              </w:rPr>
              <w:t>потребности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на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="00E9081B">
              <w:rPr>
                <w:rFonts w:ascii="Times New Roman" w:hAnsi="Times New Roman"/>
                <w:color w:val="auto"/>
                <w:sz w:val="24"/>
                <w:lang w:val="bg-BG"/>
              </w:rPr>
              <w:t>ученик</w:t>
            </w:r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са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образователните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потребности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които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може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да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възникнат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при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сензорни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увреждания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физически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увреждания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множество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увреждания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интелектуални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затруднения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езиково-говорни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нарушения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специфични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нарушения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на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способността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за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учене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разстройства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от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аутистичния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спектър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емоционални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и </w:t>
            </w:r>
            <w:proofErr w:type="spellStart"/>
            <w:r w:rsidRPr="00464690">
              <w:rPr>
                <w:rFonts w:ascii="Times New Roman" w:hAnsi="Times New Roman"/>
                <w:color w:val="auto"/>
                <w:sz w:val="24"/>
              </w:rPr>
              <w:t>поведенчески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proofErr w:type="gramStart"/>
            <w:r w:rsidRPr="00464690">
              <w:rPr>
                <w:rFonts w:ascii="Times New Roman" w:hAnsi="Times New Roman"/>
                <w:color w:val="auto"/>
                <w:sz w:val="24"/>
              </w:rPr>
              <w:t>разстройства</w:t>
            </w:r>
            <w:proofErr w:type="spellEnd"/>
            <w:r w:rsidRPr="00464690">
              <w:rPr>
                <w:rFonts w:ascii="Times New Roman" w:hAnsi="Times New Roman"/>
                <w:color w:val="auto"/>
                <w:sz w:val="24"/>
              </w:rPr>
              <w:t>.“</w:t>
            </w:r>
            <w:proofErr w:type="gramEnd"/>
          </w:p>
          <w:p w14:paraId="70741619" w14:textId="245F801D" w:rsidR="003079AA" w:rsidRDefault="004458F6" w:rsidP="00DA41BF">
            <w:pPr>
              <w:spacing w:after="120"/>
              <w:rPr>
                <w:rFonts w:ascii="Times New Roman" w:hAnsi="Times New Roman"/>
                <w:color w:val="auto"/>
                <w:sz w:val="24"/>
              </w:rPr>
            </w:pP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lastRenderedPageBreak/>
              <w:t>Съгласно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§ 1, т. </w:t>
            </w:r>
            <w:r w:rsidR="00DA41BF">
              <w:rPr>
                <w:rFonts w:ascii="Times New Roman" w:hAnsi="Times New Roman"/>
                <w:color w:val="auto"/>
                <w:sz w:val="24"/>
                <w:lang w:val="bg-BG"/>
              </w:rPr>
              <w:t>33</w:t>
            </w:r>
            <w:r w:rsidR="00DA41BF"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от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Допълнителните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разпоредби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на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ЗПУО „</w:t>
            </w:r>
            <w:proofErr w:type="spellStart"/>
            <w:r w:rsidRPr="004458F6">
              <w:rPr>
                <w:rFonts w:ascii="Times New Roman" w:hAnsi="Times New Roman"/>
                <w:b/>
                <w:bCs/>
                <w:color w:val="auto"/>
                <w:sz w:val="24"/>
              </w:rPr>
              <w:t>Ученик</w:t>
            </w:r>
            <w:proofErr w:type="spellEnd"/>
            <w:r w:rsidRPr="004458F6">
              <w:rPr>
                <w:rFonts w:ascii="Times New Roman" w:hAnsi="Times New Roman"/>
                <w:b/>
                <w:bCs/>
                <w:color w:val="auto"/>
                <w:sz w:val="24"/>
              </w:rPr>
              <w:t xml:space="preserve"> с </w:t>
            </w:r>
            <w:proofErr w:type="spellStart"/>
            <w:r w:rsidRPr="004458F6">
              <w:rPr>
                <w:rFonts w:ascii="Times New Roman" w:hAnsi="Times New Roman"/>
                <w:b/>
                <w:bCs/>
                <w:color w:val="auto"/>
                <w:sz w:val="24"/>
              </w:rPr>
              <w:t>хронични</w:t>
            </w:r>
            <w:proofErr w:type="spellEnd"/>
            <w:r w:rsidRPr="004458F6">
              <w:rPr>
                <w:rFonts w:ascii="Times New Roman" w:hAnsi="Times New Roman"/>
                <w:b/>
                <w:bCs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b/>
                <w:bCs/>
                <w:color w:val="auto"/>
                <w:sz w:val="24"/>
              </w:rPr>
              <w:t>заболявания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" е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ученик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със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среднотежки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компенсирани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и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реконвалесцентни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форми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на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съответното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4458F6">
              <w:rPr>
                <w:rFonts w:ascii="Times New Roman" w:hAnsi="Times New Roman"/>
                <w:color w:val="auto"/>
                <w:sz w:val="24"/>
              </w:rPr>
              <w:t>хронично</w:t>
            </w:r>
            <w:proofErr w:type="spellEnd"/>
            <w:r w:rsidRPr="004458F6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14:paraId="14A1101D" w14:textId="0DF8F5BB" w:rsidR="00B809AC" w:rsidRPr="00B809AC" w:rsidRDefault="00B809AC" w:rsidP="00DA41BF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§1, т.7 от Допълнителните разпоредби на ЗПУО </w:t>
            </w:r>
            <w:r w:rsidRPr="00B809AC">
              <w:rPr>
                <w:rFonts w:ascii="Times New Roman" w:hAnsi="Times New Roman"/>
                <w:color w:val="auto"/>
                <w:sz w:val="24"/>
                <w:lang w:val="bg-BG"/>
              </w:rPr>
              <w:t>"Дете или ученик с изявени дарби" е дете или ученик с трайни способности и постижения в областта на науката, изкуството или спорта, надвишаващи постиженията на неговите връстници.</w:t>
            </w:r>
          </w:p>
        </w:tc>
      </w:tr>
      <w:tr w:rsidR="003E0760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B52FB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40C21281" w:rsidR="00AE277D" w:rsidRPr="00F70220" w:rsidRDefault="00AF4B26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2770B998" w:rsidR="00AE277D" w:rsidRPr="00DE563E" w:rsidRDefault="004A02C5" w:rsidP="00B52FB1">
            <w:pPr>
              <w:spacing w:after="12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11 385</w:t>
            </w:r>
          </w:p>
        </w:tc>
      </w:tr>
      <w:tr w:rsidR="003E0760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2EE2D6D0" w:rsidR="004F2C65" w:rsidRPr="00F70220" w:rsidRDefault="00360F50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</w:t>
            </w:r>
            <w:r w:rsidR="00AF4B2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крайна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E1EA30" w14:textId="7C059816" w:rsidR="002C2D63" w:rsidRPr="002C2D63" w:rsidRDefault="002C2D63" w:rsidP="00B52FB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е определена на база изчислените единични разходи за допълнителни </w:t>
            </w:r>
            <w:r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>занимания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вкл. по интереси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специални образователни потребности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с хронични заболявания</w:t>
            </w:r>
            <w:r w:rsidR="00304F6D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04F6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с изявени дарби 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>в училищно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то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образование, прилагани в периода 2018-2020 г., за които е предвиден процент на индексация, на база очаквано увеличение на </w:t>
            </w:r>
            <w:r w:rsidR="002379F0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 в сектор „Образование“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периода до </w:t>
            </w:r>
            <w:r w:rsidR="00E11A17"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>202</w:t>
            </w:r>
            <w:r w:rsidR="00E11A17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E11A17"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г., имайки предвид че преобладаващата част от единичните разходи за </w:t>
            </w:r>
            <w:r w:rsidR="002379F0">
              <w:rPr>
                <w:rFonts w:ascii="Times New Roman" w:hAnsi="Times New Roman"/>
                <w:color w:val="auto"/>
                <w:sz w:val="24"/>
                <w:lang w:val="bg-BG"/>
              </w:rPr>
              <w:t>допълнителна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подкрепа за личностно развитие на децата са свързани с разходи за възнаграждения и са в пряка зависимост от ръста на </w:t>
            </w:r>
            <w:r w:rsidR="002379F0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DA41BF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>Ефектът на единичния разход за допълнителна подкрепа на ученици със СОП, с хронични заболявания, в риск</w:t>
            </w:r>
            <w:r w:rsidR="00E11A17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с изявени дарби</w:t>
            </w:r>
            <w:r w:rsidR="00DA41BF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>, обхваща всички обичайни разходи, свързани с издръжката на един ученик</w:t>
            </w:r>
            <w:r w:rsidR="00E11A17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A41BF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но пряко свързани с провеждането на </w:t>
            </w:r>
            <w:r w:rsidR="00047FBF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>допълнителна подкрепа</w:t>
            </w:r>
            <w:r w:rsidR="00DA41BF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а именно възнаграждения на педагогическия персонал, учебни пособия, дидактически материали и консумативи и т.н. и не включва разходи, които не са пряко свързани с провеждането на </w:t>
            </w:r>
            <w:r w:rsidR="00304F6D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>допълнителна подкрепа</w:t>
            </w:r>
            <w:r w:rsidR="00DA41BF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DA41BF" w:rsidRPr="00DA41B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Най-голям относителен дял</w:t>
            </w:r>
            <w:r w:rsidR="00E11A1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E11A17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>(над 70%)</w:t>
            </w:r>
            <w:r w:rsidR="00DA41BF" w:rsidRPr="00DA41B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единичния разход е за възнаграждения на педагогическия персонал в съответствие с чл.108 от Наредба от за приобщаващото</w:t>
            </w:r>
            <w:r w:rsidR="0080456D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80456D"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</w:t>
            </w:r>
            <w:r w:rsidR="00DA41BF" w:rsidRPr="00DA41BF">
              <w:rPr>
                <w:rFonts w:ascii="Times New Roman" w:hAnsi="Times New Roman"/>
                <w:color w:val="auto"/>
                <w:sz w:val="24"/>
                <w:lang w:val="bg-BG"/>
              </w:rPr>
              <w:t>: „Детската градина, училището, центърът за подкрепа за личностно развитие и регионалният център за подкрепа на процеса на приобщаващото образование в зависимост от индивидуалните потребности на децата и учениците осигуряват следните специалисти за допълнителна подкрепа за личностно развитие:</w:t>
            </w:r>
          </w:p>
          <w:p w14:paraId="32E0A8F8" w14:textId="77777777" w:rsidR="00A81D45" w:rsidRPr="00A81D45" w:rsidRDefault="00A81D45" w:rsidP="00A81D45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81D45">
              <w:rPr>
                <w:rFonts w:ascii="Times New Roman" w:hAnsi="Times New Roman"/>
                <w:color w:val="auto"/>
                <w:sz w:val="24"/>
                <w:lang w:val="bg-BG"/>
              </w:rPr>
              <w:t>1. при сензорни и/или неврологични увреждания и при множество увреждания - ресурсен учител, рехабилитатор на слуха и говора, учител на деца и ученици с нарушено зрение, логопед, психолог, помощник на учителя;</w:t>
            </w:r>
          </w:p>
          <w:p w14:paraId="6FBEFD18" w14:textId="77777777" w:rsidR="00A81D45" w:rsidRPr="00A81D45" w:rsidRDefault="00A81D45" w:rsidP="00A81D45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81D45">
              <w:rPr>
                <w:rFonts w:ascii="Times New Roman" w:hAnsi="Times New Roman"/>
                <w:color w:val="auto"/>
                <w:sz w:val="24"/>
                <w:lang w:val="bg-BG"/>
              </w:rPr>
              <w:t>2. при обучителни трудности - логопед, психолог, ресурсен учител;</w:t>
            </w:r>
          </w:p>
          <w:p w14:paraId="0D007B1B" w14:textId="77777777" w:rsidR="00A81D45" w:rsidRPr="00A81D45" w:rsidRDefault="00A81D45" w:rsidP="00A81D45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81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3. при прояви от </w:t>
            </w:r>
            <w:proofErr w:type="spellStart"/>
            <w:r w:rsidRPr="00A81D45">
              <w:rPr>
                <w:rFonts w:ascii="Times New Roman" w:hAnsi="Times New Roman"/>
                <w:color w:val="auto"/>
                <w:sz w:val="24"/>
                <w:lang w:val="bg-BG"/>
              </w:rPr>
              <w:t>аутистичния</w:t>
            </w:r>
            <w:proofErr w:type="spellEnd"/>
            <w:r w:rsidRPr="00A81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спектър - ресурсен учител, логопед, психолог, а при необходимост - сензорен терапевт и помощник на учителя;</w:t>
            </w:r>
          </w:p>
          <w:p w14:paraId="667F782C" w14:textId="77777777" w:rsidR="00A81D45" w:rsidRPr="00A81D45" w:rsidRDefault="00A81D45" w:rsidP="00A81D45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81D45">
              <w:rPr>
                <w:rFonts w:ascii="Times New Roman" w:hAnsi="Times New Roman"/>
                <w:color w:val="auto"/>
                <w:sz w:val="24"/>
                <w:lang w:val="bg-BG"/>
              </w:rPr>
              <w:t>4. при емоционални и/или поведенчески затруднения - психолог и/или педагогически съветник, а при необходимост - помощник на учителя и психотерапевт;</w:t>
            </w:r>
          </w:p>
          <w:p w14:paraId="4332271F" w14:textId="77777777" w:rsidR="00A81D45" w:rsidRPr="00A81D45" w:rsidRDefault="00A81D45" w:rsidP="00A81D45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81D45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5. при наличие на риск - психолог и/или педагогически съветник, а при необходимост - помощник на учителя и образователен медиатор от общността на детето или ученика или социален работник;</w:t>
            </w:r>
          </w:p>
          <w:p w14:paraId="7613A2C1" w14:textId="77777777" w:rsidR="00A81D45" w:rsidRPr="00A81D45" w:rsidRDefault="00A81D45" w:rsidP="00A81D45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81D45">
              <w:rPr>
                <w:rFonts w:ascii="Times New Roman" w:hAnsi="Times New Roman"/>
                <w:color w:val="auto"/>
                <w:sz w:val="24"/>
                <w:lang w:val="bg-BG"/>
              </w:rPr>
              <w:t>6. при изявени дарби и способности в различни области - учител и/или специалисти съобразно изявените дарби и способности на детето или ученика, а при необходимост - педагогически съветник и/или психолог;</w:t>
            </w:r>
          </w:p>
          <w:p w14:paraId="7F6F2B6D" w14:textId="1B27683E" w:rsidR="00A81D45" w:rsidRDefault="00A81D45" w:rsidP="00A81D45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81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7. при хронични заболявания - болничен учител, ресурсен учител, психолог и/или педагогически съветник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.“</w:t>
            </w:r>
          </w:p>
          <w:p w14:paraId="179D6225" w14:textId="30C01301" w:rsidR="00FE2421" w:rsidRPr="00F70220" w:rsidRDefault="002C2D63" w:rsidP="003B0FE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>Цел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евата стойност </w:t>
            </w:r>
            <w:r w:rsidR="00B52FB1">
              <w:rPr>
                <w:rFonts w:ascii="Times New Roman" w:hAnsi="Times New Roman"/>
                <w:color w:val="auto"/>
                <w:sz w:val="24"/>
                <w:lang w:val="bg-BG"/>
              </w:rPr>
              <w:t>представлява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увеличение с </w:t>
            </w:r>
            <w:r w:rsidR="004A02C5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3B0FED">
              <w:rPr>
                <w:rFonts w:ascii="Times New Roman" w:hAnsi="Times New Roman"/>
                <w:color w:val="auto"/>
                <w:sz w:val="24"/>
                <w:lang w:val="en-US"/>
              </w:rPr>
              <w:t>46</w:t>
            </w:r>
            <w:r w:rsidR="004A02C5">
              <w:rPr>
                <w:rFonts w:ascii="Times New Roman" w:hAnsi="Times New Roman"/>
                <w:color w:val="auto"/>
                <w:sz w:val="24"/>
                <w:lang w:val="en-US"/>
              </w:rPr>
              <w:t>,2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% на целевата стойност по проект „Подкрепа за приобщаващо образование“, по ко</w:t>
            </w:r>
            <w:r w:rsidR="00B52FB1">
              <w:rPr>
                <w:rFonts w:ascii="Times New Roman" w:hAnsi="Times New Roman"/>
                <w:color w:val="auto"/>
                <w:sz w:val="24"/>
                <w:lang w:val="bg-BG"/>
              </w:rPr>
              <w:t>й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то планираната подкрепа за ученици в риск, с хронични заболявания, </w:t>
            </w:r>
            <w:r w:rsidR="00303C6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 дарби и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със СОП е 77</w:t>
            </w:r>
            <w:r w:rsidR="00F54474">
              <w:rPr>
                <w:rFonts w:ascii="Times New Roman" w:hAnsi="Times New Roman"/>
                <w:color w:val="auto"/>
                <w:sz w:val="24"/>
                <w:lang w:val="bg-BG"/>
              </w:rPr>
              <w:t>88</w:t>
            </w:r>
            <w:r w:rsidR="002220F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(4100 СОП+7700 в риск, с хронични заболявания и с изявени дарби = 11 800 * 66% от 430 училища спрямо 650 учебни заведения по проекта или 7788 ученици)</w:t>
            </w:r>
            <w:r w:rsidR="00303C6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обхванатите 430 училища, при заявени нужди от 884 училища</w:t>
            </w:r>
            <w:r w:rsidR="00FA017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</w:t>
            </w:r>
            <w:r w:rsidR="00DB1353" w:rsidRPr="00DB1353">
              <w:rPr>
                <w:rFonts w:ascii="Times New Roman" w:hAnsi="Times New Roman"/>
                <w:color w:val="auto"/>
                <w:sz w:val="24"/>
                <w:lang w:val="bg-BG"/>
              </w:rPr>
              <w:t>1</w:t>
            </w:r>
            <w:r w:rsidR="00FA017E" w:rsidRPr="00DB1353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DB1353" w:rsidRPr="00DB1353">
              <w:rPr>
                <w:rFonts w:ascii="Times New Roman" w:hAnsi="Times New Roman"/>
                <w:color w:val="auto"/>
                <w:sz w:val="24"/>
                <w:lang w:val="bg-BG"/>
              </w:rPr>
              <w:t>47</w:t>
            </w:r>
            <w:r w:rsidR="00DB1353">
              <w:rPr>
                <w:rFonts w:ascii="Times New Roman" w:hAnsi="Times New Roman"/>
                <w:color w:val="auto"/>
                <w:sz w:val="24"/>
                <w:lang w:val="bg-BG"/>
              </w:rPr>
              <w:t>3</w:t>
            </w:r>
            <w:r w:rsidR="00FA017E">
              <w:rPr>
                <w:rFonts w:ascii="Times New Roman" w:hAnsi="Times New Roman"/>
                <w:color w:val="auto"/>
                <w:sz w:val="24"/>
                <w:lang w:val="bg-BG"/>
              </w:rPr>
              <w:t>% от всички ученици</w:t>
            </w:r>
            <w:r w:rsidR="00303C6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Изчислената целева стойност гарантира широк обхват на </w:t>
            </w:r>
            <w:r w:rsidR="00FA017E">
              <w:rPr>
                <w:rFonts w:ascii="Times New Roman" w:hAnsi="Times New Roman"/>
                <w:color w:val="auto"/>
                <w:sz w:val="24"/>
                <w:lang w:val="bg-BG"/>
              </w:rPr>
              <w:t>учениците с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03C6D">
              <w:rPr>
                <w:rFonts w:ascii="Times New Roman" w:hAnsi="Times New Roman"/>
                <w:color w:val="auto"/>
                <w:sz w:val="24"/>
                <w:lang w:val="bg-BG"/>
              </w:rPr>
              <w:t>хронични заболявания, в риск</w:t>
            </w:r>
            <w:r w:rsidR="00F30AC2">
              <w:rPr>
                <w:rFonts w:ascii="Times New Roman" w:hAnsi="Times New Roman"/>
                <w:color w:val="auto"/>
                <w:sz w:val="24"/>
                <w:lang w:val="bg-BG"/>
              </w:rPr>
              <w:t>, с изявени дарби</w:t>
            </w:r>
            <w:r w:rsidR="00303C6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r w:rsidRPr="002C2D63">
              <w:rPr>
                <w:rFonts w:ascii="Times New Roman" w:hAnsi="Times New Roman"/>
                <w:color w:val="auto"/>
                <w:sz w:val="24"/>
                <w:lang w:val="bg-BG"/>
              </w:rPr>
              <w:t>със СОП за разгръщане потенциала за личностното им развитие чрез осигуряване на по-добро приобщаване в предучилищното образование и бъдеща</w:t>
            </w:r>
            <w:r w:rsidR="00303C6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социална реализация.</w:t>
            </w:r>
          </w:p>
        </w:tc>
      </w:tr>
      <w:tr w:rsidR="002C2223" w:rsidRPr="0062578C" w14:paraId="67E07C5F" w14:textId="77777777" w:rsidTr="002639D6">
        <w:tc>
          <w:tcPr>
            <w:tcW w:w="0" w:type="auto"/>
            <w:shd w:val="clear" w:color="auto" w:fill="auto"/>
            <w:vAlign w:val="center"/>
          </w:tcPr>
          <w:p w14:paraId="2244661A" w14:textId="30D6DFA7" w:rsidR="002C2223" w:rsidRPr="00F70220" w:rsidRDefault="002C2223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0DA785" w14:textId="6D02B100" w:rsidR="002C2223" w:rsidRPr="00393CE5" w:rsidRDefault="002A715A" w:rsidP="003222D9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3</w:t>
            </w:r>
            <w:r w:rsidR="007E3F89">
              <w:rPr>
                <w:rFonts w:ascii="Times New Roman" w:hAnsi="Times New Roman"/>
                <w:color w:val="auto"/>
                <w:sz w:val="24"/>
                <w:lang w:val="en-US"/>
              </w:rPr>
              <w:t>415</w:t>
            </w:r>
          </w:p>
        </w:tc>
      </w:tr>
      <w:tr w:rsidR="00A9505D" w:rsidRPr="0062578C" w14:paraId="7E76D7ED" w14:textId="77777777" w:rsidTr="002639D6">
        <w:tc>
          <w:tcPr>
            <w:tcW w:w="0" w:type="auto"/>
            <w:shd w:val="clear" w:color="auto" w:fill="auto"/>
            <w:vAlign w:val="center"/>
          </w:tcPr>
          <w:p w14:paraId="33E0F745" w14:textId="31EEE48C" w:rsidR="00A9505D" w:rsidRDefault="00A9505D" w:rsidP="00A9505D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0871C" w14:textId="47A3284A" w:rsidR="007E3F89" w:rsidRDefault="007E3F89" w:rsidP="002A715A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E3F89">
              <w:rPr>
                <w:rFonts w:ascii="Times New Roman" w:hAnsi="Times New Roman"/>
                <w:color w:val="auto"/>
                <w:sz w:val="24"/>
                <w:lang w:val="bg-BG"/>
              </w:rPr>
              <w:t>Етапната цел е съобразена с планирания график на операци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я „Обща и допълнителна подкрепа за личностно развитие в училищното образование“</w:t>
            </w:r>
            <w:r w:rsidRPr="007E3F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група дейности 2, ко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ят</w:t>
            </w:r>
            <w:r w:rsidRPr="007E3F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  стартира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през 2022 г.</w:t>
            </w:r>
            <w:r w:rsidRPr="007E3F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75% от предвидения финансов ресурс и продължителност от 5 години.  Етапната цел се определя, като се взема предвид определения финансовия ресурс за операци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ята</w:t>
            </w:r>
            <w:r w:rsidRPr="007E3F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 разделен на планирания брой години за изпълнението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й</w:t>
            </w:r>
            <w:r w:rsidRPr="007E3F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отчитането на стойности на показателя до края на 2024 г. Етапната цел представлява  учениците със СОП, в риск, с хронични заболявания и изявени дарби, обхванати в операция за обща и допълнителна подкрепа в училищното образование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обхванати до края на 2024 г.</w:t>
            </w:r>
            <w:r w:rsidRPr="007E3F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</w:t>
            </w:r>
            <w:r w:rsidRPr="007E3F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11385*0,75*2/5= 3415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което е 30% от учениците от тази уязвима група, обхванати за целия период на операцията.</w:t>
            </w:r>
          </w:p>
          <w:p w14:paraId="00C1912B" w14:textId="77777777" w:rsidR="007E3F89" w:rsidRDefault="007E3F89" w:rsidP="002A715A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587AEA2E" w14:textId="46699DB4" w:rsidR="00A9505D" w:rsidRDefault="003222D9" w:rsidP="002A715A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0760" w:rsidRPr="00F70220" w14:paraId="57360B36" w14:textId="77777777" w:rsidTr="0050034B">
        <w:tc>
          <w:tcPr>
            <w:tcW w:w="2144" w:type="dxa"/>
            <w:shd w:val="clear" w:color="auto" w:fill="auto"/>
            <w:vAlign w:val="center"/>
          </w:tcPr>
          <w:p w14:paraId="43E3E852" w14:textId="3649827E" w:rsidR="00AE277D" w:rsidRPr="00F70220" w:rsidRDefault="00303C6D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206" w:type="dxa"/>
            <w:shd w:val="clear" w:color="auto" w:fill="auto"/>
            <w:vAlign w:val="center"/>
          </w:tcPr>
          <w:p w14:paraId="19546F14" w14:textId="5E56348E" w:rsidR="00AE277D" w:rsidRPr="00F70220" w:rsidRDefault="00F503D7" w:rsidP="00B52FB1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0760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2C2B17EF" w:rsidR="004C0C19" w:rsidRPr="002606AE" w:rsidRDefault="00F503D7" w:rsidP="0053499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503D7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децата по демографски, социални характеристики, вкл. от коя категория е – СОП, с хронични заболявания, в риск или с изявени дарби.</w:t>
            </w:r>
          </w:p>
        </w:tc>
      </w:tr>
      <w:tr w:rsidR="0050034B" w:rsidRPr="00C52E2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50034B" w:rsidRPr="00F70220" w:rsidRDefault="0050034B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01589C" w14:textId="7CE41222" w:rsidR="0050034B" w:rsidRPr="00291B68" w:rsidRDefault="0050034B" w:rsidP="00B52FB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са необходими с оглед </w:t>
            </w:r>
            <w:r w:rsidR="00765F72">
              <w:rPr>
                <w:rFonts w:ascii="Times New Roman" w:hAnsi="Times New Roman"/>
                <w:color w:val="auto"/>
                <w:sz w:val="24"/>
                <w:lang w:val="bg-BG"/>
              </w:rPr>
              <w:t>проследяване напредъка по мерки за приобщаващо образование и напредък при изпълнение на препоръките на ЕК от докладите по Европейския семестър по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заложени цели в </w:t>
            </w:r>
            <w:r w:rsidR="00765F7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същите.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е ориентиран към цели, заложени в стратегически документи като </w:t>
            </w:r>
            <w:r w:rsidR="00A21A69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например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Стратегическа рамка за развитие на образованието, обучението и ученето на Република България 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(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2021-2030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)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164C314" w14:textId="39C53836" w:rsidR="0050034B" w:rsidRPr="00F70220" w:rsidRDefault="0050034B" w:rsidP="00B52FB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служи за ориентир/коректив при определяне на политики за приобщаващото образование, </w:t>
            </w:r>
            <w:r w:rsidR="000227EF">
              <w:rPr>
                <w:rFonts w:ascii="Times New Roman" w:hAnsi="Times New Roman"/>
                <w:color w:val="auto"/>
                <w:sz w:val="24"/>
                <w:lang w:val="bg-BG"/>
              </w:rPr>
              <w:t>с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75346">
              <w:rPr>
                <w:rFonts w:ascii="Times New Roman" w:hAnsi="Times New Roman"/>
                <w:color w:val="auto"/>
                <w:sz w:val="24"/>
                <w:lang w:val="bg-BG"/>
              </w:rPr>
              <w:t>фокус върху учениците със специални образователни потребности, в риск и с хронични заболявания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</w:tc>
      </w:tr>
      <w:tr w:rsidR="0050034B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50034B" w:rsidRPr="00F70220" w:rsidRDefault="0050034B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35E93" w14:textId="0ADBE5A1" w:rsidR="0050034B" w:rsidRPr="00291B68" w:rsidRDefault="0050034B" w:rsidP="00B52FB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5527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бенефициенти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0390DD5C" w:rsidR="0050034B" w:rsidRPr="00F70220" w:rsidRDefault="0050034B" w:rsidP="00B52FB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ще включва: демографски данни - пол, възраст,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детска градина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, община, район, др.</w:t>
            </w:r>
            <w:r w:rsidR="00E11A17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C33FCD">
              <w:t xml:space="preserve"> </w:t>
            </w:r>
            <w:r w:rsidR="00E11A17" w:rsidRPr="00E11A17">
              <w:rPr>
                <w:rFonts w:ascii="Times New Roman" w:hAnsi="Times New Roman"/>
                <w:color w:val="auto"/>
                <w:sz w:val="24"/>
                <w:lang w:val="bg-BG"/>
              </w:rPr>
              <w:t>както и информация по вида на обхванатите деца със СОП, деца с хронични заболявания, деца в риск и деца с изявени дарби.</w:t>
            </w:r>
          </w:p>
        </w:tc>
      </w:tr>
      <w:tr w:rsidR="0050034B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50034B" w:rsidRPr="00F70220" w:rsidRDefault="0050034B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22E9C061" w:rsidR="0050034B" w:rsidRPr="0064057B" w:rsidRDefault="008611DC" w:rsidP="00B52FB1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05765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годишно</w:t>
            </w:r>
          </w:p>
        </w:tc>
      </w:tr>
      <w:tr w:rsidR="0050034B" w:rsidRPr="0062578C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50034B" w:rsidRPr="00F70220" w:rsidRDefault="0050034B" w:rsidP="00B52FB1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A4973C" w14:textId="77777777" w:rsidR="004D7618" w:rsidRPr="004D7618" w:rsidRDefault="004D7618" w:rsidP="004D761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7618">
              <w:rPr>
                <w:rFonts w:ascii="Times New Roman" w:hAnsi="Times New Roman"/>
                <w:color w:val="auto"/>
                <w:sz w:val="24"/>
                <w:lang w:val="bg-BG"/>
              </w:rPr>
              <w:t>ИП 1.2.2.Брой родители на деца и ученици  с образователни трудности,  в риск от отпадане от образование, подкрепени в процеса на приобщаващото образование</w:t>
            </w:r>
          </w:p>
          <w:p w14:paraId="430E380A" w14:textId="610A835F" w:rsidR="00655E89" w:rsidRDefault="00655E89" w:rsidP="007C27E2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655E89">
              <w:rPr>
                <w:rFonts w:ascii="Times New Roman" w:hAnsi="Times New Roman"/>
                <w:color w:val="auto"/>
                <w:sz w:val="24"/>
                <w:lang w:val="bg-BG"/>
              </w:rPr>
              <w:t>ИП1.</w:t>
            </w:r>
            <w:r w:rsidR="007C27E2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Pr="00655E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.2. Брой педагогически специалисти </w:t>
            </w:r>
            <w:r w:rsidR="007C27E2" w:rsidRPr="007C27E2">
              <w:rPr>
                <w:rFonts w:ascii="Times New Roman" w:hAnsi="Times New Roman"/>
                <w:color w:val="auto"/>
                <w:sz w:val="24"/>
                <w:lang w:val="bg-BG"/>
              </w:rPr>
              <w:t>и непедагогически персонал</w:t>
            </w:r>
            <w:r w:rsidR="007C27E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Pr="00655E89">
              <w:rPr>
                <w:rFonts w:ascii="Times New Roman" w:hAnsi="Times New Roman"/>
                <w:color w:val="auto"/>
                <w:sz w:val="24"/>
                <w:lang w:val="bg-BG"/>
              </w:rPr>
              <w:t>обучени за работа с ученици с обучителни затруднения, и в риск от отпадане от образование</w:t>
            </w:r>
          </w:p>
          <w:p w14:paraId="2A10C2DC" w14:textId="3D1BEA35" w:rsidR="0064057B" w:rsidRPr="0064057B" w:rsidRDefault="00B52FB1" w:rsidP="00B036B4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>ИР1.</w:t>
            </w:r>
            <w:r w:rsidR="00B036B4">
              <w:rPr>
                <w:rFonts w:ascii="Times New Roman" w:hAnsi="Times New Roman"/>
                <w:color w:val="auto"/>
                <w:sz w:val="24"/>
                <w:lang w:val="bg-BG"/>
              </w:rPr>
              <w:t>2.2.</w:t>
            </w:r>
            <w:r w:rsidR="00B036B4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E5AB2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ученици от училищното образование с подобрени </w:t>
            </w:r>
            <w:r w:rsidR="00DE563E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образователни </w:t>
            </w:r>
            <w:r w:rsidR="003E5AB2" w:rsidRPr="00DE563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резултати </w:t>
            </w:r>
            <w:r w:rsidR="006E7ED3" w:rsidRPr="006E7ED3">
              <w:rPr>
                <w:rFonts w:ascii="Times New Roman" w:hAnsi="Times New Roman"/>
                <w:color w:val="auto"/>
                <w:sz w:val="24"/>
                <w:lang w:val="bg-BG"/>
              </w:rPr>
              <w:t>след 1 година участие в операцията</w:t>
            </w:r>
          </w:p>
        </w:tc>
      </w:tr>
      <w:bookmarkEnd w:id="1"/>
    </w:tbl>
    <w:p w14:paraId="7B34AAC0" w14:textId="2E87893A" w:rsidR="00625D8D" w:rsidRPr="00F70220" w:rsidRDefault="00625D8D" w:rsidP="00B52FB1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A3BCC" w14:textId="77777777" w:rsidR="00506521" w:rsidRDefault="00506521" w:rsidP="00095211">
      <w:r>
        <w:separator/>
      </w:r>
    </w:p>
  </w:endnote>
  <w:endnote w:type="continuationSeparator" w:id="0">
    <w:p w14:paraId="39B3EFB5" w14:textId="77777777" w:rsidR="00506521" w:rsidRDefault="00506521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673F33B8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1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D1273" w14:textId="77777777" w:rsidR="00506521" w:rsidRDefault="00506521" w:rsidP="00095211">
      <w:r>
        <w:separator/>
      </w:r>
    </w:p>
  </w:footnote>
  <w:footnote w:type="continuationSeparator" w:id="0">
    <w:p w14:paraId="3EE2BFAC" w14:textId="77777777" w:rsidR="00506521" w:rsidRDefault="00506521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67BB"/>
    <w:rsid w:val="0001648A"/>
    <w:rsid w:val="000209A2"/>
    <w:rsid w:val="000227EF"/>
    <w:rsid w:val="00024021"/>
    <w:rsid w:val="0004429A"/>
    <w:rsid w:val="00047FBF"/>
    <w:rsid w:val="00056051"/>
    <w:rsid w:val="00057653"/>
    <w:rsid w:val="00073CB5"/>
    <w:rsid w:val="00075346"/>
    <w:rsid w:val="00075B53"/>
    <w:rsid w:val="0008271E"/>
    <w:rsid w:val="00086FD0"/>
    <w:rsid w:val="0009281B"/>
    <w:rsid w:val="00095211"/>
    <w:rsid w:val="000B1133"/>
    <w:rsid w:val="000B1246"/>
    <w:rsid w:val="000B3512"/>
    <w:rsid w:val="000B5E22"/>
    <w:rsid w:val="000C0088"/>
    <w:rsid w:val="000C0915"/>
    <w:rsid w:val="000C1858"/>
    <w:rsid w:val="000C7EBE"/>
    <w:rsid w:val="000D4E37"/>
    <w:rsid w:val="000D53CD"/>
    <w:rsid w:val="000F50DF"/>
    <w:rsid w:val="00101074"/>
    <w:rsid w:val="00102343"/>
    <w:rsid w:val="00111760"/>
    <w:rsid w:val="00121A5A"/>
    <w:rsid w:val="00123D0E"/>
    <w:rsid w:val="00124BE9"/>
    <w:rsid w:val="00144356"/>
    <w:rsid w:val="00167763"/>
    <w:rsid w:val="00177CB7"/>
    <w:rsid w:val="0018194A"/>
    <w:rsid w:val="001825DA"/>
    <w:rsid w:val="00185AC9"/>
    <w:rsid w:val="00192474"/>
    <w:rsid w:val="00196B68"/>
    <w:rsid w:val="001A144A"/>
    <w:rsid w:val="001B4B23"/>
    <w:rsid w:val="001C0E3F"/>
    <w:rsid w:val="001C5B75"/>
    <w:rsid w:val="001D5E9D"/>
    <w:rsid w:val="001F0E26"/>
    <w:rsid w:val="001F351B"/>
    <w:rsid w:val="0020290A"/>
    <w:rsid w:val="00213B36"/>
    <w:rsid w:val="002220F9"/>
    <w:rsid w:val="0023342D"/>
    <w:rsid w:val="002379F0"/>
    <w:rsid w:val="00255C18"/>
    <w:rsid w:val="00255D89"/>
    <w:rsid w:val="002606AE"/>
    <w:rsid w:val="002658A7"/>
    <w:rsid w:val="0027033D"/>
    <w:rsid w:val="0028282C"/>
    <w:rsid w:val="00286694"/>
    <w:rsid w:val="002A0367"/>
    <w:rsid w:val="002A462A"/>
    <w:rsid w:val="002A69B5"/>
    <w:rsid w:val="002A715A"/>
    <w:rsid w:val="002C2223"/>
    <w:rsid w:val="002C2D63"/>
    <w:rsid w:val="002F3CBF"/>
    <w:rsid w:val="002F5A08"/>
    <w:rsid w:val="00303C6D"/>
    <w:rsid w:val="00304F6D"/>
    <w:rsid w:val="003079AA"/>
    <w:rsid w:val="003118E2"/>
    <w:rsid w:val="00312C44"/>
    <w:rsid w:val="0031345D"/>
    <w:rsid w:val="003222D9"/>
    <w:rsid w:val="00324BD7"/>
    <w:rsid w:val="003251F6"/>
    <w:rsid w:val="00335E35"/>
    <w:rsid w:val="00345B60"/>
    <w:rsid w:val="00360F50"/>
    <w:rsid w:val="0036326B"/>
    <w:rsid w:val="00364422"/>
    <w:rsid w:val="00367B12"/>
    <w:rsid w:val="00367E13"/>
    <w:rsid w:val="00380610"/>
    <w:rsid w:val="00381DA2"/>
    <w:rsid w:val="003838AD"/>
    <w:rsid w:val="00383A42"/>
    <w:rsid w:val="00385CED"/>
    <w:rsid w:val="00393CE5"/>
    <w:rsid w:val="00395BE9"/>
    <w:rsid w:val="003B0FED"/>
    <w:rsid w:val="003C2FC7"/>
    <w:rsid w:val="003C5713"/>
    <w:rsid w:val="003D670A"/>
    <w:rsid w:val="003E0760"/>
    <w:rsid w:val="003E5AB2"/>
    <w:rsid w:val="003E7198"/>
    <w:rsid w:val="003F3075"/>
    <w:rsid w:val="003F44FA"/>
    <w:rsid w:val="00420841"/>
    <w:rsid w:val="00423881"/>
    <w:rsid w:val="00432031"/>
    <w:rsid w:val="00437DA3"/>
    <w:rsid w:val="0044106D"/>
    <w:rsid w:val="004458F6"/>
    <w:rsid w:val="004504FB"/>
    <w:rsid w:val="00450A40"/>
    <w:rsid w:val="00452C84"/>
    <w:rsid w:val="00461E70"/>
    <w:rsid w:val="00464690"/>
    <w:rsid w:val="00470989"/>
    <w:rsid w:val="004A02C5"/>
    <w:rsid w:val="004A080A"/>
    <w:rsid w:val="004C0C19"/>
    <w:rsid w:val="004D5B5D"/>
    <w:rsid w:val="004D7618"/>
    <w:rsid w:val="004E167E"/>
    <w:rsid w:val="004F2474"/>
    <w:rsid w:val="004F26F5"/>
    <w:rsid w:val="004F2C65"/>
    <w:rsid w:val="004F3C50"/>
    <w:rsid w:val="0050034B"/>
    <w:rsid w:val="005017A0"/>
    <w:rsid w:val="005024B7"/>
    <w:rsid w:val="00506521"/>
    <w:rsid w:val="00507520"/>
    <w:rsid w:val="00513F16"/>
    <w:rsid w:val="005142EA"/>
    <w:rsid w:val="00525206"/>
    <w:rsid w:val="0053499F"/>
    <w:rsid w:val="00550462"/>
    <w:rsid w:val="0055275B"/>
    <w:rsid w:val="005654E7"/>
    <w:rsid w:val="00567ECE"/>
    <w:rsid w:val="00585CDC"/>
    <w:rsid w:val="005C71B0"/>
    <w:rsid w:val="005D3350"/>
    <w:rsid w:val="005D4254"/>
    <w:rsid w:val="005D7B0E"/>
    <w:rsid w:val="0061460B"/>
    <w:rsid w:val="00624B46"/>
    <w:rsid w:val="0062578C"/>
    <w:rsid w:val="006257A0"/>
    <w:rsid w:val="00625D8D"/>
    <w:rsid w:val="00627FE9"/>
    <w:rsid w:val="00636E4F"/>
    <w:rsid w:val="00636F3E"/>
    <w:rsid w:val="0064057B"/>
    <w:rsid w:val="00650A84"/>
    <w:rsid w:val="00655E89"/>
    <w:rsid w:val="006578CB"/>
    <w:rsid w:val="006630DC"/>
    <w:rsid w:val="00667A9B"/>
    <w:rsid w:val="00690C4C"/>
    <w:rsid w:val="00693871"/>
    <w:rsid w:val="006B6173"/>
    <w:rsid w:val="006B6BF8"/>
    <w:rsid w:val="006E7ED3"/>
    <w:rsid w:val="006F13F4"/>
    <w:rsid w:val="006F5C4A"/>
    <w:rsid w:val="0070402F"/>
    <w:rsid w:val="00710B67"/>
    <w:rsid w:val="00710CC4"/>
    <w:rsid w:val="007123AD"/>
    <w:rsid w:val="00751DD9"/>
    <w:rsid w:val="007544E0"/>
    <w:rsid w:val="00754625"/>
    <w:rsid w:val="00765F72"/>
    <w:rsid w:val="00766043"/>
    <w:rsid w:val="00782F03"/>
    <w:rsid w:val="007939C4"/>
    <w:rsid w:val="007B19F3"/>
    <w:rsid w:val="007C27E2"/>
    <w:rsid w:val="007D663D"/>
    <w:rsid w:val="007D7717"/>
    <w:rsid w:val="007E0A93"/>
    <w:rsid w:val="007E3C4B"/>
    <w:rsid w:val="007E3F89"/>
    <w:rsid w:val="0080338A"/>
    <w:rsid w:val="0080456D"/>
    <w:rsid w:val="00817B81"/>
    <w:rsid w:val="008367FD"/>
    <w:rsid w:val="00836D97"/>
    <w:rsid w:val="00844052"/>
    <w:rsid w:val="008611DC"/>
    <w:rsid w:val="00864980"/>
    <w:rsid w:val="00873BE9"/>
    <w:rsid w:val="00880CFE"/>
    <w:rsid w:val="008C4CC5"/>
    <w:rsid w:val="008D073F"/>
    <w:rsid w:val="008F7487"/>
    <w:rsid w:val="008F7E67"/>
    <w:rsid w:val="009130AA"/>
    <w:rsid w:val="00916C98"/>
    <w:rsid w:val="0092446D"/>
    <w:rsid w:val="00931D75"/>
    <w:rsid w:val="0093697B"/>
    <w:rsid w:val="00942E86"/>
    <w:rsid w:val="009467F0"/>
    <w:rsid w:val="00953B03"/>
    <w:rsid w:val="00971A73"/>
    <w:rsid w:val="00974313"/>
    <w:rsid w:val="00974F66"/>
    <w:rsid w:val="00990D61"/>
    <w:rsid w:val="00990E33"/>
    <w:rsid w:val="009A4A0A"/>
    <w:rsid w:val="009A7599"/>
    <w:rsid w:val="009A7E07"/>
    <w:rsid w:val="009C3F13"/>
    <w:rsid w:val="009C5DC4"/>
    <w:rsid w:val="009D1C96"/>
    <w:rsid w:val="009D20C2"/>
    <w:rsid w:val="009E5048"/>
    <w:rsid w:val="009F201E"/>
    <w:rsid w:val="00A12DB2"/>
    <w:rsid w:val="00A1579D"/>
    <w:rsid w:val="00A17237"/>
    <w:rsid w:val="00A20963"/>
    <w:rsid w:val="00A21A69"/>
    <w:rsid w:val="00A30417"/>
    <w:rsid w:val="00A3332B"/>
    <w:rsid w:val="00A42086"/>
    <w:rsid w:val="00A51C2D"/>
    <w:rsid w:val="00A81D45"/>
    <w:rsid w:val="00A82056"/>
    <w:rsid w:val="00A91ECF"/>
    <w:rsid w:val="00A9505D"/>
    <w:rsid w:val="00A97280"/>
    <w:rsid w:val="00AA3204"/>
    <w:rsid w:val="00AB4595"/>
    <w:rsid w:val="00AB7F9A"/>
    <w:rsid w:val="00AD3F4B"/>
    <w:rsid w:val="00AD4ADE"/>
    <w:rsid w:val="00AD7A75"/>
    <w:rsid w:val="00AE277D"/>
    <w:rsid w:val="00AF04B3"/>
    <w:rsid w:val="00AF4B26"/>
    <w:rsid w:val="00AF4C14"/>
    <w:rsid w:val="00B036B4"/>
    <w:rsid w:val="00B07D04"/>
    <w:rsid w:val="00B159C4"/>
    <w:rsid w:val="00B305C4"/>
    <w:rsid w:val="00B33DF1"/>
    <w:rsid w:val="00B37AB6"/>
    <w:rsid w:val="00B52FB1"/>
    <w:rsid w:val="00B556F3"/>
    <w:rsid w:val="00B653FA"/>
    <w:rsid w:val="00B65BD3"/>
    <w:rsid w:val="00B6635E"/>
    <w:rsid w:val="00B72EB7"/>
    <w:rsid w:val="00B77544"/>
    <w:rsid w:val="00B809AC"/>
    <w:rsid w:val="00B86961"/>
    <w:rsid w:val="00B87F22"/>
    <w:rsid w:val="00BA4C72"/>
    <w:rsid w:val="00BA789F"/>
    <w:rsid w:val="00BB5FDF"/>
    <w:rsid w:val="00BC3725"/>
    <w:rsid w:val="00BC5543"/>
    <w:rsid w:val="00BC6849"/>
    <w:rsid w:val="00BD278C"/>
    <w:rsid w:val="00BD612C"/>
    <w:rsid w:val="00BF33DC"/>
    <w:rsid w:val="00BF5A94"/>
    <w:rsid w:val="00C00887"/>
    <w:rsid w:val="00C213E6"/>
    <w:rsid w:val="00C268A5"/>
    <w:rsid w:val="00C26913"/>
    <w:rsid w:val="00C3095E"/>
    <w:rsid w:val="00C33FCD"/>
    <w:rsid w:val="00C4060D"/>
    <w:rsid w:val="00C415D6"/>
    <w:rsid w:val="00C50736"/>
    <w:rsid w:val="00C52332"/>
    <w:rsid w:val="00C52E2C"/>
    <w:rsid w:val="00C72708"/>
    <w:rsid w:val="00C760F0"/>
    <w:rsid w:val="00C83746"/>
    <w:rsid w:val="00C838F7"/>
    <w:rsid w:val="00C90CC9"/>
    <w:rsid w:val="00CA0D3E"/>
    <w:rsid w:val="00CA26DD"/>
    <w:rsid w:val="00CA2CEA"/>
    <w:rsid w:val="00CC30C2"/>
    <w:rsid w:val="00CD79EF"/>
    <w:rsid w:val="00CE1094"/>
    <w:rsid w:val="00CE72FD"/>
    <w:rsid w:val="00D010F9"/>
    <w:rsid w:val="00D06AE5"/>
    <w:rsid w:val="00D13825"/>
    <w:rsid w:val="00D13EB3"/>
    <w:rsid w:val="00D14766"/>
    <w:rsid w:val="00D17053"/>
    <w:rsid w:val="00D171F7"/>
    <w:rsid w:val="00D2481F"/>
    <w:rsid w:val="00D24E5F"/>
    <w:rsid w:val="00D27E2F"/>
    <w:rsid w:val="00D36D59"/>
    <w:rsid w:val="00D455D1"/>
    <w:rsid w:val="00D50607"/>
    <w:rsid w:val="00D518D7"/>
    <w:rsid w:val="00D52BE7"/>
    <w:rsid w:val="00D54747"/>
    <w:rsid w:val="00D66401"/>
    <w:rsid w:val="00D72B57"/>
    <w:rsid w:val="00D81C4C"/>
    <w:rsid w:val="00D82419"/>
    <w:rsid w:val="00D87DF9"/>
    <w:rsid w:val="00DA2F13"/>
    <w:rsid w:val="00DA302A"/>
    <w:rsid w:val="00DA41BF"/>
    <w:rsid w:val="00DA78F6"/>
    <w:rsid w:val="00DB1353"/>
    <w:rsid w:val="00DB2C0F"/>
    <w:rsid w:val="00DB62CA"/>
    <w:rsid w:val="00DD0899"/>
    <w:rsid w:val="00DD17AE"/>
    <w:rsid w:val="00DE48EB"/>
    <w:rsid w:val="00DE563E"/>
    <w:rsid w:val="00E11A17"/>
    <w:rsid w:val="00E20C24"/>
    <w:rsid w:val="00E36775"/>
    <w:rsid w:val="00E40D3D"/>
    <w:rsid w:val="00E53BDA"/>
    <w:rsid w:val="00E7036C"/>
    <w:rsid w:val="00E70D87"/>
    <w:rsid w:val="00E77176"/>
    <w:rsid w:val="00E9081B"/>
    <w:rsid w:val="00EB134B"/>
    <w:rsid w:val="00ED1137"/>
    <w:rsid w:val="00ED3839"/>
    <w:rsid w:val="00EE3DF7"/>
    <w:rsid w:val="00EE49E3"/>
    <w:rsid w:val="00EE4BF7"/>
    <w:rsid w:val="00EF4D3D"/>
    <w:rsid w:val="00F23414"/>
    <w:rsid w:val="00F30AC2"/>
    <w:rsid w:val="00F377C4"/>
    <w:rsid w:val="00F41214"/>
    <w:rsid w:val="00F41AE0"/>
    <w:rsid w:val="00F42152"/>
    <w:rsid w:val="00F503D7"/>
    <w:rsid w:val="00F54474"/>
    <w:rsid w:val="00F64073"/>
    <w:rsid w:val="00F70220"/>
    <w:rsid w:val="00F86FCB"/>
    <w:rsid w:val="00F90815"/>
    <w:rsid w:val="00F90BBB"/>
    <w:rsid w:val="00F91D9C"/>
    <w:rsid w:val="00F94375"/>
    <w:rsid w:val="00FA017E"/>
    <w:rsid w:val="00FB20A7"/>
    <w:rsid w:val="00FC4306"/>
    <w:rsid w:val="00FE2421"/>
    <w:rsid w:val="00FE460B"/>
    <w:rsid w:val="00FF1CAB"/>
    <w:rsid w:val="00FF23B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8C969146-7B39-4687-9994-0CB6C669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281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9281B"/>
    <w:rPr>
      <w:rFonts w:eastAsiaTheme="minorEastAsia"/>
      <w:color w:val="5A5A5A" w:themeColor="text1" w:themeTint="A5"/>
      <w:spacing w:val="15"/>
      <w:lang w:val="en-GB" w:eastAsia="en-GB"/>
    </w:rPr>
  </w:style>
  <w:style w:type="paragraph" w:styleId="NoSpacing">
    <w:name w:val="No Spacing"/>
    <w:uiPriority w:val="1"/>
    <w:qFormat/>
    <w:rsid w:val="0009281B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B387E-ABE0-4FB2-AB7D-D484C9D9C3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1343</Words>
  <Characters>7658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6</cp:revision>
  <dcterms:created xsi:type="dcterms:W3CDTF">2022-02-25T15:11:00Z</dcterms:created>
  <dcterms:modified xsi:type="dcterms:W3CDTF">2022-05-11T13:44:00Z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